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B67C" w14:textId="77777777" w:rsidR="00324427" w:rsidRPr="002E5A1F" w:rsidRDefault="00324427" w:rsidP="00324427">
      <w:pPr>
        <w:textAlignment w:val="baseline"/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bookmarkStart w:id="6" w:name="_GoBack"/>
      <w:bookmarkEnd w:id="6"/>
      <w:r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Group Discussion Guide</w:t>
      </w:r>
    </w:p>
    <w:p w14:paraId="5A4882FE" w14:textId="77777777" w:rsidR="00324427" w:rsidRPr="002E5A1F" w:rsidRDefault="00324427" w:rsidP="00324427">
      <w:pPr>
        <w:textAlignment w:val="baseline"/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E5A1F"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Below the Surface</w:t>
      </w:r>
      <w:r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Sermon Series</w:t>
      </w:r>
    </w:p>
    <w:p w14:paraId="2AD64336" w14:textId="77777777" w:rsidR="004621B8" w:rsidRPr="002E5A1F" w:rsidRDefault="00FC3DD9" w:rsidP="005B38E0">
      <w:p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Jars of Clay</w:t>
      </w:r>
      <w:r w:rsidR="002E5A1F" w:rsidRPr="002E5A1F"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:  </w:t>
      </w:r>
      <w:r w:rsidRPr="002E5A1F"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God’s Unlikely Treasure Box</w:t>
      </w:r>
      <w:r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3A5C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by</w:t>
      </w:r>
      <w:r w:rsidR="00A122D3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Pastor Tony</w:t>
      </w:r>
      <w:r w:rsidR="004621B8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Choose the best question(s) for your group</w:t>
      </w:r>
    </w:p>
    <w:p w14:paraId="78DD2889" w14:textId="77777777" w:rsidR="002E5A1F" w:rsidRDefault="002E5A1F" w:rsidP="004621B8">
      <w:pPr>
        <w:spacing w:after="42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768F944" w14:textId="77777777" w:rsidR="004621B8" w:rsidRPr="002E5A1F" w:rsidRDefault="00FC3DD9" w:rsidP="004621B8">
      <w:pPr>
        <w:spacing w:after="42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February 11</w:t>
      </w:r>
      <w:r w:rsidR="00873F3A" w:rsidRPr="002E5A1F">
        <w:rPr>
          <w:rFonts w:ascii="Calibri" w:hAnsi="Calibri" w:cs="Times New Roman"/>
          <w:color w:val="000000"/>
          <w:sz w:val="28"/>
          <w:szCs w:val="28"/>
        </w:rPr>
        <w:t>, 2018</w:t>
      </w:r>
      <w:r w:rsidR="004621B8" w:rsidRPr="002E5A1F">
        <w:rPr>
          <w:rFonts w:ascii="Calibri" w:hAnsi="Calibri" w:cs="Times New Roman"/>
          <w:color w:val="000000"/>
          <w:sz w:val="28"/>
          <w:szCs w:val="28"/>
        </w:rPr>
        <w:br/>
        <w:t>Questions by Pastor Ric</w:t>
      </w:r>
    </w:p>
    <w:p w14:paraId="712F9C50" w14:textId="77777777" w:rsidR="004621B8" w:rsidRPr="002E5A1F" w:rsidRDefault="004621B8" w:rsidP="002F252A">
      <w:pPr>
        <w:jc w:val="both"/>
        <w:textAlignment w:val="baseline"/>
        <w:rPr>
          <w:rFonts w:ascii="Calibri" w:hAnsi="Calibri" w:cs="Times New Roman"/>
          <w:color w:val="000000"/>
        </w:rPr>
      </w:pPr>
      <w:r w:rsidRPr="002E5A1F">
        <w:rPr>
          <w:rFonts w:ascii="Calibri" w:hAnsi="Calibri" w:cs="Times New Roman"/>
          <w:color w:val="000000"/>
        </w:rPr>
        <w:t>Below are some discussion questions relating to a recent sermon. These are provided so that your Life Group can discuss what was shared. Previous Weeks’ Discussion Guides and Sermon Notes are available through the </w:t>
      </w:r>
      <w:hyperlink r:id="rId6" w:history="1">
        <w:r w:rsidRPr="002E5A1F">
          <w:rPr>
            <w:rFonts w:ascii="Calibri" w:hAnsi="Calibri" w:cs="Times New Roman"/>
            <w:color w:val="E07B28"/>
            <w:bdr w:val="none" w:sz="0" w:space="0" w:color="auto" w:frame="1"/>
          </w:rPr>
          <w:t>Sermons under the Resources menu</w:t>
        </w:r>
      </w:hyperlink>
      <w:r w:rsidRPr="002E5A1F">
        <w:rPr>
          <w:rFonts w:ascii="Calibri" w:hAnsi="Calibri" w:cs="Times New Roman"/>
          <w:color w:val="000000"/>
        </w:rPr>
        <w:t>. Click on the sermon series and then the sermon you are interested in.  You will see a paper icon under the sermon title. Click the icon to open the sermon notes. To listen to the sermon click on the speaker icon. </w:t>
      </w:r>
    </w:p>
    <w:p w14:paraId="4A8C9782" w14:textId="77777777" w:rsidR="00FC3DD9" w:rsidRPr="002E5A1F" w:rsidRDefault="00FC3DD9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0E9D262E" w14:textId="77777777" w:rsidR="00FC3DD9" w:rsidRPr="002E5A1F" w:rsidRDefault="00FC3DD9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TEXTS:  2 Corinthians 4:1-6;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 7-12; </w:t>
      </w:r>
      <w:r w:rsidRPr="002E5A1F">
        <w:rPr>
          <w:rFonts w:ascii="Calibri" w:hAnsi="Calibri" w:cs="Times New Roman"/>
          <w:color w:val="000000"/>
          <w:sz w:val="28"/>
          <w:szCs w:val="28"/>
        </w:rPr>
        <w:t>R</w:t>
      </w:r>
      <w:r w:rsidR="002E5A1F">
        <w:rPr>
          <w:rFonts w:ascii="Calibri" w:hAnsi="Calibri" w:cs="Times New Roman"/>
          <w:color w:val="000000"/>
          <w:sz w:val="28"/>
          <w:szCs w:val="28"/>
        </w:rPr>
        <w:t>omans 9:21-23; 2 Corinthians 4:</w:t>
      </w:r>
      <w:r w:rsidRPr="002E5A1F">
        <w:rPr>
          <w:rFonts w:ascii="Calibri" w:hAnsi="Calibri" w:cs="Times New Roman"/>
          <w:color w:val="000000"/>
          <w:sz w:val="28"/>
          <w:szCs w:val="28"/>
        </w:rPr>
        <w:t>13-18</w:t>
      </w:r>
    </w:p>
    <w:p w14:paraId="3DCE5EEB" w14:textId="77777777" w:rsidR="00FC3DD9" w:rsidRPr="002E5A1F" w:rsidRDefault="00FC3DD9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311C3DA8" w14:textId="77777777" w:rsidR="00FC3DD9" w:rsidRDefault="00FC3DD9" w:rsidP="002E5A1F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What makes the good news so glorious?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2E5A1F">
        <w:rPr>
          <w:rFonts w:ascii="Calibri" w:hAnsi="Calibri" w:cs="Times New Roman"/>
          <w:color w:val="000000"/>
          <w:sz w:val="28"/>
          <w:szCs w:val="28"/>
        </w:rPr>
        <w:t xml:space="preserve">It provides for us </w:t>
      </w:r>
      <w:r w:rsidRPr="00A42D01">
        <w:rPr>
          <w:rFonts w:ascii="Calibri" w:hAnsi="Calibri" w:cs="Times New Roman"/>
          <w:i/>
          <w:color w:val="000000"/>
          <w:sz w:val="28"/>
          <w:szCs w:val="28"/>
        </w:rPr>
        <w:t>everything</w:t>
      </w:r>
      <w:r w:rsidRPr="002E5A1F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we need for life and godliness </w:t>
      </w:r>
      <w:r w:rsidRPr="002E5A1F">
        <w:rPr>
          <w:rFonts w:ascii="Calibri" w:hAnsi="Calibri" w:cs="Times New Roman"/>
          <w:color w:val="000000"/>
          <w:sz w:val="28"/>
          <w:szCs w:val="28"/>
        </w:rPr>
        <w:t>(2 Peter 1:3)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. </w:t>
      </w:r>
      <w:r w:rsidRPr="002E5A1F">
        <w:rPr>
          <w:rFonts w:ascii="Calibri" w:hAnsi="Calibri" w:cs="Times New Roman"/>
          <w:color w:val="000000"/>
          <w:sz w:val="28"/>
          <w:szCs w:val="28"/>
        </w:rPr>
        <w:t>The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2E5A1F">
        <w:rPr>
          <w:rFonts w:ascii="Calibri" w:hAnsi="Calibri" w:cs="Times New Roman"/>
          <w:color w:val="000000"/>
          <w:sz w:val="28"/>
          <w:szCs w:val="28"/>
        </w:rPr>
        <w:t>world needs to see and experience it in and throu</w:t>
      </w:r>
      <w:r w:rsidR="002E5A1F">
        <w:rPr>
          <w:rFonts w:ascii="Calibri" w:hAnsi="Calibri" w:cs="Times New Roman"/>
          <w:color w:val="000000"/>
          <w:sz w:val="28"/>
          <w:szCs w:val="28"/>
        </w:rPr>
        <w:t xml:space="preserve">gh us.  How do we convey these </w:t>
      </w:r>
      <w:r w:rsidRPr="002E5A1F">
        <w:rPr>
          <w:rFonts w:ascii="Calibri" w:hAnsi="Calibri" w:cs="Times New Roman"/>
          <w:color w:val="000000"/>
          <w:sz w:val="28"/>
          <w:szCs w:val="28"/>
        </w:rPr>
        <w:t xml:space="preserve">confident, life-giving, salvation-bringing and transformative characteristics to our </w:t>
      </w:r>
      <w:r w:rsidRPr="002E5A1F">
        <w:rPr>
          <w:rFonts w:ascii="Calibri" w:hAnsi="Calibri" w:cs="Times New Roman"/>
          <w:i/>
          <w:color w:val="000000"/>
          <w:sz w:val="28"/>
          <w:szCs w:val="28"/>
        </w:rPr>
        <w:t>Oikos</w:t>
      </w:r>
      <w:r w:rsidRPr="002E5A1F">
        <w:rPr>
          <w:rFonts w:ascii="Calibri" w:hAnsi="Calibri" w:cs="Times New Roman"/>
          <w:color w:val="000000"/>
          <w:sz w:val="28"/>
          <w:szCs w:val="28"/>
        </w:rPr>
        <w:t>?  What is your personal strategy?  What is your Life Group’s strategy?</w:t>
      </w:r>
    </w:p>
    <w:p w14:paraId="76248483" w14:textId="77777777" w:rsidR="00935DCE" w:rsidRPr="002E5A1F" w:rsidRDefault="00935DCE" w:rsidP="00935DCE">
      <w:pPr>
        <w:pStyle w:val="ListParagrap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B91C442" w14:textId="77777777" w:rsidR="00130B41" w:rsidRDefault="00FC3DD9" w:rsidP="00130B41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What are some key characteristics of the enemy’s strategies?  How can we prevent falling into his traps personally and as a chu</w:t>
      </w:r>
      <w:r w:rsidR="00130B41">
        <w:rPr>
          <w:rFonts w:ascii="Calibri" w:hAnsi="Calibri" w:cs="Times New Roman"/>
          <w:color w:val="000000"/>
          <w:sz w:val="28"/>
          <w:szCs w:val="28"/>
        </w:rPr>
        <w:t>rch?</w:t>
      </w:r>
    </w:p>
    <w:p w14:paraId="150AA96A" w14:textId="77777777" w:rsidR="00130B41" w:rsidRPr="00130B41" w:rsidRDefault="00130B41" w:rsidP="00130B41">
      <w:pPr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04B056E0" w14:textId="4E15C69A" w:rsidR="00FC3DD9" w:rsidRPr="00130B41" w:rsidRDefault="00FC3DD9" w:rsidP="00130B41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130B41">
        <w:rPr>
          <w:rFonts w:ascii="Calibri" w:hAnsi="Calibri" w:cs="Times New Roman"/>
          <w:color w:val="000000"/>
          <w:sz w:val="28"/>
          <w:szCs w:val="28"/>
        </w:rPr>
        <w:t>“When God seems farthest from us, he may be doing His most powerful work in us.”  This quote from Dr. Larry Crabb seem</w:t>
      </w:r>
      <w:r w:rsidR="000C70A8" w:rsidRPr="00130B41">
        <w:rPr>
          <w:rFonts w:ascii="Calibri" w:hAnsi="Calibri" w:cs="Times New Roman"/>
          <w:color w:val="000000"/>
          <w:sz w:val="28"/>
          <w:szCs w:val="28"/>
        </w:rPr>
        <w:t>s contradictory.</w:t>
      </w:r>
      <w:r w:rsidR="002E5A1F" w:rsidRPr="00130B41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0C70A8" w:rsidRPr="00130B41">
        <w:rPr>
          <w:rFonts w:ascii="Calibri" w:hAnsi="Calibri" w:cs="Times New Roman"/>
          <w:color w:val="000000"/>
          <w:sz w:val="28"/>
          <w:szCs w:val="28"/>
        </w:rPr>
        <w:t>Using what the Word teaches us about being “jars of clay”</w:t>
      </w:r>
      <w:r w:rsidR="002E5A1F" w:rsidRPr="00130B41">
        <w:rPr>
          <w:rFonts w:ascii="Calibri" w:hAnsi="Calibri" w:cs="Times New Roman"/>
          <w:color w:val="000000"/>
          <w:sz w:val="28"/>
          <w:szCs w:val="28"/>
        </w:rPr>
        <w:t>,</w:t>
      </w:r>
      <w:r w:rsidR="000C70A8" w:rsidRPr="00130B41">
        <w:rPr>
          <w:rFonts w:ascii="Calibri" w:hAnsi="Calibri" w:cs="Times New Roman"/>
          <w:color w:val="000000"/>
          <w:sz w:val="28"/>
          <w:szCs w:val="28"/>
        </w:rPr>
        <w:t xml:space="preserve"> how could </w:t>
      </w:r>
      <w:r w:rsidR="00A42D01">
        <w:rPr>
          <w:rFonts w:ascii="Calibri" w:hAnsi="Calibri" w:cs="Times New Roman"/>
          <w:color w:val="000000"/>
          <w:sz w:val="28"/>
          <w:szCs w:val="28"/>
        </w:rPr>
        <w:t>the quote</w:t>
      </w:r>
      <w:r w:rsidR="000C70A8" w:rsidRPr="00130B41">
        <w:rPr>
          <w:rFonts w:ascii="Calibri" w:hAnsi="Calibri" w:cs="Times New Roman"/>
          <w:color w:val="000000"/>
          <w:sz w:val="28"/>
          <w:szCs w:val="28"/>
        </w:rPr>
        <w:t xml:space="preserve"> help us understand why we are going through dark times in life?</w:t>
      </w:r>
      <w:r w:rsidR="00A42D01">
        <w:rPr>
          <w:rFonts w:ascii="Calibri" w:hAnsi="Calibri" w:cs="Times New Roman"/>
          <w:color w:val="000000"/>
          <w:sz w:val="28"/>
          <w:szCs w:val="28"/>
        </w:rPr>
        <w:t xml:space="preserve"> Do you know of other Scripture to support this?</w:t>
      </w:r>
    </w:p>
    <w:p w14:paraId="189680AB" w14:textId="77777777" w:rsidR="00935DCE" w:rsidRPr="00935DCE" w:rsidRDefault="00935DCE" w:rsidP="00935DCE">
      <w:pPr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1C153407" w14:textId="0144EF15" w:rsidR="00A22D50" w:rsidRPr="00AD48FE" w:rsidRDefault="000C70A8" w:rsidP="00AD48FE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It is not difficult to understand how we can “lose heart”.  A good friend told me recently that she felt like her family had reached bottom with all of the challenges they are facing.</w:t>
      </w:r>
      <w:r w:rsidR="00B7718F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B7718F">
        <w:rPr>
          <w:rFonts w:ascii="Calibri" w:hAnsi="Calibri" w:cs="Times New Roman"/>
          <w:color w:val="000000"/>
          <w:sz w:val="28"/>
          <w:szCs w:val="28"/>
        </w:rPr>
        <w:t>What role do we play as Life Groups and friends to partner with each other during the bad ti</w:t>
      </w:r>
      <w:r w:rsidR="009D73D5">
        <w:rPr>
          <w:rFonts w:ascii="Calibri" w:hAnsi="Calibri" w:cs="Times New Roman"/>
          <w:color w:val="000000"/>
          <w:sz w:val="28"/>
          <w:szCs w:val="28"/>
        </w:rPr>
        <w:t xml:space="preserve">mes and help one another </w:t>
      </w:r>
      <w:r w:rsidR="00A42D01">
        <w:rPr>
          <w:rFonts w:ascii="Calibri" w:hAnsi="Calibri" w:cs="Times New Roman"/>
          <w:color w:val="000000"/>
          <w:sz w:val="28"/>
          <w:szCs w:val="28"/>
        </w:rPr>
        <w:t xml:space="preserve">during the bad times and help one another </w:t>
      </w:r>
      <w:r w:rsidR="009D73D5">
        <w:rPr>
          <w:rFonts w:ascii="Calibri" w:hAnsi="Calibri" w:cs="Times New Roman"/>
          <w:color w:val="000000"/>
          <w:sz w:val="28"/>
          <w:szCs w:val="28"/>
        </w:rPr>
        <w:t>to not</w:t>
      </w:r>
      <w:r w:rsidRPr="00B7718F">
        <w:rPr>
          <w:rFonts w:ascii="Calibri" w:hAnsi="Calibri" w:cs="Times New Roman"/>
          <w:color w:val="000000"/>
          <w:sz w:val="28"/>
          <w:szCs w:val="28"/>
        </w:rPr>
        <w:t xml:space="preserve"> “lose heart”?  Discuss how we can do it better</w:t>
      </w:r>
      <w:bookmarkEnd w:id="0"/>
      <w:bookmarkEnd w:id="1"/>
      <w:bookmarkEnd w:id="2"/>
      <w:bookmarkEnd w:id="3"/>
      <w:bookmarkEnd w:id="4"/>
      <w:bookmarkEnd w:id="5"/>
    </w:p>
    <w:sectPr w:rsidR="00A22D50" w:rsidRPr="00AD48FE" w:rsidSect="00FE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9A5"/>
    <w:multiLevelType w:val="hybridMultilevel"/>
    <w:tmpl w:val="6DF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341"/>
    <w:multiLevelType w:val="multilevel"/>
    <w:tmpl w:val="FBB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667C"/>
    <w:multiLevelType w:val="hybridMultilevel"/>
    <w:tmpl w:val="2E6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5274"/>
    <w:multiLevelType w:val="hybridMultilevel"/>
    <w:tmpl w:val="DE50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583"/>
    <w:multiLevelType w:val="multilevel"/>
    <w:tmpl w:val="76A2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C25A3"/>
    <w:multiLevelType w:val="multilevel"/>
    <w:tmpl w:val="452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25CD7"/>
    <w:multiLevelType w:val="multilevel"/>
    <w:tmpl w:val="F388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F0A12"/>
    <w:multiLevelType w:val="multilevel"/>
    <w:tmpl w:val="FF5AC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60E5"/>
    <w:multiLevelType w:val="hybridMultilevel"/>
    <w:tmpl w:val="B0681D0C"/>
    <w:lvl w:ilvl="0" w:tplc="00283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B8"/>
    <w:rsid w:val="0000780D"/>
    <w:rsid w:val="00007886"/>
    <w:rsid w:val="0001374A"/>
    <w:rsid w:val="00016E7F"/>
    <w:rsid w:val="00047988"/>
    <w:rsid w:val="00071D57"/>
    <w:rsid w:val="0009013B"/>
    <w:rsid w:val="000C70A8"/>
    <w:rsid w:val="000D5E8D"/>
    <w:rsid w:val="00130B41"/>
    <w:rsid w:val="001604D9"/>
    <w:rsid w:val="001607C0"/>
    <w:rsid w:val="00160FC8"/>
    <w:rsid w:val="001716F9"/>
    <w:rsid w:val="0017693F"/>
    <w:rsid w:val="001813CB"/>
    <w:rsid w:val="001873AD"/>
    <w:rsid w:val="00187E81"/>
    <w:rsid w:val="001B0AAE"/>
    <w:rsid w:val="001B58A9"/>
    <w:rsid w:val="00247D63"/>
    <w:rsid w:val="00252570"/>
    <w:rsid w:val="00272371"/>
    <w:rsid w:val="002958F2"/>
    <w:rsid w:val="002D741A"/>
    <w:rsid w:val="002E5A1F"/>
    <w:rsid w:val="002F08E4"/>
    <w:rsid w:val="002F252A"/>
    <w:rsid w:val="0031047B"/>
    <w:rsid w:val="00324427"/>
    <w:rsid w:val="003D1958"/>
    <w:rsid w:val="003E26F6"/>
    <w:rsid w:val="004144DC"/>
    <w:rsid w:val="0041692A"/>
    <w:rsid w:val="00423DE2"/>
    <w:rsid w:val="00447852"/>
    <w:rsid w:val="0045123A"/>
    <w:rsid w:val="00456EFC"/>
    <w:rsid w:val="004621B8"/>
    <w:rsid w:val="00466760"/>
    <w:rsid w:val="00467694"/>
    <w:rsid w:val="004A2088"/>
    <w:rsid w:val="004C08FB"/>
    <w:rsid w:val="004C3C4C"/>
    <w:rsid w:val="004D5740"/>
    <w:rsid w:val="004D7293"/>
    <w:rsid w:val="004F15A9"/>
    <w:rsid w:val="004F2E3A"/>
    <w:rsid w:val="00523FFC"/>
    <w:rsid w:val="005A002C"/>
    <w:rsid w:val="005B38E0"/>
    <w:rsid w:val="005D11D5"/>
    <w:rsid w:val="005E6FEF"/>
    <w:rsid w:val="00611684"/>
    <w:rsid w:val="006A75FE"/>
    <w:rsid w:val="006B0F7B"/>
    <w:rsid w:val="006D4426"/>
    <w:rsid w:val="00712B27"/>
    <w:rsid w:val="00724E31"/>
    <w:rsid w:val="00727907"/>
    <w:rsid w:val="007807E6"/>
    <w:rsid w:val="007F6965"/>
    <w:rsid w:val="008515D9"/>
    <w:rsid w:val="00873F3A"/>
    <w:rsid w:val="0087694A"/>
    <w:rsid w:val="0088302B"/>
    <w:rsid w:val="008D0F95"/>
    <w:rsid w:val="00923637"/>
    <w:rsid w:val="00935DCE"/>
    <w:rsid w:val="00967C7B"/>
    <w:rsid w:val="009862C3"/>
    <w:rsid w:val="009B12C5"/>
    <w:rsid w:val="009D73D5"/>
    <w:rsid w:val="009E613E"/>
    <w:rsid w:val="00A122D3"/>
    <w:rsid w:val="00A22D50"/>
    <w:rsid w:val="00A42D01"/>
    <w:rsid w:val="00A55733"/>
    <w:rsid w:val="00AD48FE"/>
    <w:rsid w:val="00AE773A"/>
    <w:rsid w:val="00B100C1"/>
    <w:rsid w:val="00B52B93"/>
    <w:rsid w:val="00B53A5C"/>
    <w:rsid w:val="00B7718F"/>
    <w:rsid w:val="00B9206E"/>
    <w:rsid w:val="00BB0672"/>
    <w:rsid w:val="00BD6C08"/>
    <w:rsid w:val="00C0645D"/>
    <w:rsid w:val="00C2156F"/>
    <w:rsid w:val="00C30207"/>
    <w:rsid w:val="00C72878"/>
    <w:rsid w:val="00C82B65"/>
    <w:rsid w:val="00CB4918"/>
    <w:rsid w:val="00CF2F69"/>
    <w:rsid w:val="00D44CDC"/>
    <w:rsid w:val="00D45663"/>
    <w:rsid w:val="00D73315"/>
    <w:rsid w:val="00DB2699"/>
    <w:rsid w:val="00DF1D94"/>
    <w:rsid w:val="00E22020"/>
    <w:rsid w:val="00E33B13"/>
    <w:rsid w:val="00E47E21"/>
    <w:rsid w:val="00F54F8F"/>
    <w:rsid w:val="00F74278"/>
    <w:rsid w:val="00F80B36"/>
    <w:rsid w:val="00FB3405"/>
    <w:rsid w:val="00FB7F65"/>
    <w:rsid w:val="00FC13FB"/>
    <w:rsid w:val="00FC3DD9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4E0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B8"/>
  </w:style>
  <w:style w:type="character" w:styleId="Emphasis">
    <w:name w:val="Emphasis"/>
    <w:basedOn w:val="DefaultParagraphFont"/>
    <w:uiPriority w:val="20"/>
    <w:qFormat/>
    <w:rsid w:val="004621B8"/>
    <w:rPr>
      <w:i/>
      <w:iCs/>
    </w:rPr>
  </w:style>
  <w:style w:type="paragraph" w:styleId="ListParagraph">
    <w:name w:val="List Paragraph"/>
    <w:basedOn w:val="Normal"/>
    <w:uiPriority w:val="34"/>
    <w:qFormat/>
    <w:rsid w:val="005A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F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B8"/>
  </w:style>
  <w:style w:type="character" w:styleId="Emphasis">
    <w:name w:val="Emphasis"/>
    <w:basedOn w:val="DefaultParagraphFont"/>
    <w:uiPriority w:val="20"/>
    <w:qFormat/>
    <w:rsid w:val="004621B8"/>
    <w:rPr>
      <w:i/>
      <w:iCs/>
    </w:rPr>
  </w:style>
  <w:style w:type="paragraph" w:styleId="ListParagraph">
    <w:name w:val="List Paragraph"/>
    <w:basedOn w:val="Normal"/>
    <w:uiPriority w:val="34"/>
    <w:qFormat/>
    <w:rsid w:val="005A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F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fc.net/resources/serm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Joline</dc:creator>
  <cp:keywords/>
  <dc:description/>
  <cp:lastModifiedBy>Patricia Lingenfelter</cp:lastModifiedBy>
  <cp:revision>7</cp:revision>
  <cp:lastPrinted>2018-02-04T12:51:00Z</cp:lastPrinted>
  <dcterms:created xsi:type="dcterms:W3CDTF">2018-02-10T04:56:00Z</dcterms:created>
  <dcterms:modified xsi:type="dcterms:W3CDTF">2018-02-11T18:27:00Z</dcterms:modified>
</cp:coreProperties>
</file>